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textAlignment w:val="auto"/>
        <w:rPr>
          <w:rFonts w:hint="eastAsia" w:ascii="宋体" w:hAnsi="宋体"/>
          <w:b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textAlignment w:val="auto"/>
        <w:rPr>
          <w:rFonts w:hint="eastAsia" w:ascii="宋体" w:hAnsi="宋体"/>
          <w:b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textAlignment w:val="auto"/>
        <w:rPr>
          <w:rFonts w:hint="eastAsia" w:ascii="宋体" w:hAnsi="宋体"/>
          <w:b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textAlignment w:val="auto"/>
        <w:rPr>
          <w:rFonts w:hint="eastAsia" w:ascii="宋体" w:hAnsi="宋体"/>
          <w:b/>
          <w:color w:val="auto"/>
          <w:sz w:val="24"/>
          <w:szCs w:val="24"/>
        </w:rPr>
      </w:pPr>
    </w:p>
    <w:p>
      <w:pPr>
        <w:pStyle w:val="2"/>
        <w:rPr>
          <w:rFonts w:hint="eastAsia" w:ascii="宋体" w:hAnsi="宋体"/>
          <w:b/>
          <w:color w:val="auto"/>
          <w:sz w:val="24"/>
          <w:szCs w:val="24"/>
        </w:rPr>
      </w:pPr>
    </w:p>
    <w:p>
      <w:pPr>
        <w:rPr>
          <w:rFonts w:hint="eastAsia" w:ascii="宋体" w:hAnsi="宋体"/>
          <w:b/>
          <w:color w:val="auto"/>
          <w:sz w:val="24"/>
          <w:szCs w:val="24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textAlignment w:val="auto"/>
        <w:rPr>
          <w:rFonts w:hint="eastAsia" w:ascii="宋体" w:hAnsi="宋体"/>
          <w:b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center"/>
        <w:textAlignment w:val="auto"/>
        <w:rPr>
          <w:rFonts w:hint="eastAsia" w:ascii="宋体" w:hAnsi="宋体"/>
          <w:b/>
          <w:color w:val="auto"/>
          <w:sz w:val="48"/>
          <w:szCs w:val="48"/>
        </w:rPr>
      </w:pPr>
      <w:r>
        <w:rPr>
          <w:rFonts w:hint="eastAsia" w:ascii="宋体" w:hAnsi="宋体"/>
          <w:b/>
          <w:color w:val="auto"/>
          <w:sz w:val="48"/>
          <w:szCs w:val="48"/>
        </w:rPr>
        <w:t>徐州市中医院住培基地信息化建设</w:t>
      </w:r>
    </w:p>
    <w:p>
      <w:pPr>
        <w:pStyle w:val="2"/>
        <w:spacing w:line="360" w:lineRule="auto"/>
        <w:ind w:left="0" w:leftChars="0" w:firstLine="0" w:firstLineChars="0"/>
        <w:jc w:val="center"/>
        <w:rPr>
          <w:rFonts w:hint="default" w:eastAsia="宋体"/>
          <w:sz w:val="44"/>
          <w:szCs w:val="36"/>
          <w:lang w:val="en-US" w:eastAsia="zh-CN"/>
        </w:rPr>
      </w:pPr>
      <w:r>
        <w:rPr>
          <w:rFonts w:hint="eastAsia"/>
          <w:b/>
          <w:color w:val="auto"/>
          <w:sz w:val="48"/>
          <w:szCs w:val="48"/>
          <w:lang w:val="en-US" w:eastAsia="zh-CN"/>
        </w:rPr>
        <w:t>参数指标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textAlignment w:val="auto"/>
        <w:rPr>
          <w:rFonts w:hint="eastAsia" w:ascii="宋体" w:hAnsi="宋体"/>
          <w:b/>
          <w:color w:val="auto"/>
          <w:sz w:val="48"/>
          <w:szCs w:val="4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textAlignment w:val="auto"/>
        <w:rPr>
          <w:rFonts w:hint="eastAsia" w:ascii="宋体" w:hAnsi="宋体"/>
          <w:b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textAlignment w:val="auto"/>
        <w:rPr>
          <w:rFonts w:hint="eastAsia" w:ascii="宋体" w:hAnsi="宋体"/>
          <w:b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textAlignment w:val="auto"/>
        <w:rPr>
          <w:rFonts w:hint="eastAsia" w:ascii="宋体" w:hAnsi="宋体"/>
          <w:b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textAlignment w:val="auto"/>
        <w:rPr>
          <w:rFonts w:hint="eastAsia" w:ascii="宋体" w:hAnsi="宋体"/>
          <w:b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textAlignment w:val="auto"/>
        <w:rPr>
          <w:rFonts w:hint="eastAsia" w:ascii="宋体" w:hAnsi="宋体"/>
          <w:b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textAlignment w:val="auto"/>
        <w:rPr>
          <w:rFonts w:hint="eastAsia" w:ascii="宋体" w:hAnsi="宋体"/>
          <w:b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textAlignment w:val="auto"/>
        <w:rPr>
          <w:rFonts w:hint="eastAsia" w:ascii="宋体" w:hAnsi="宋体"/>
          <w:b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textAlignment w:val="auto"/>
        <w:rPr>
          <w:rFonts w:hint="eastAsia" w:ascii="宋体" w:hAnsi="宋体"/>
          <w:b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textAlignment w:val="auto"/>
        <w:rPr>
          <w:rFonts w:hint="eastAsia" w:ascii="宋体" w:hAnsi="宋体"/>
          <w:b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textAlignment w:val="auto"/>
        <w:rPr>
          <w:rFonts w:hint="eastAsia" w:ascii="宋体" w:hAnsi="宋体"/>
          <w:b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textAlignment w:val="auto"/>
        <w:rPr>
          <w:rFonts w:hint="eastAsia" w:ascii="宋体" w:hAnsi="宋体"/>
          <w:b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textAlignment w:val="auto"/>
        <w:rPr>
          <w:rFonts w:hint="eastAsia" w:ascii="宋体" w:hAnsi="宋体"/>
          <w:b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textAlignment w:val="auto"/>
        <w:rPr>
          <w:rFonts w:hint="eastAsia" w:ascii="宋体" w:hAnsi="宋体"/>
          <w:b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textAlignment w:val="auto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b/>
          <w:color w:val="auto"/>
          <w:sz w:val="24"/>
          <w:szCs w:val="24"/>
        </w:rPr>
        <w:t>一、采购编号：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textAlignment w:val="auto"/>
        <w:rPr>
          <w:rFonts w:ascii="宋体" w:hAnsi="宋体"/>
          <w:b/>
          <w:color w:val="auto"/>
          <w:kern w:val="2"/>
          <w:sz w:val="21"/>
          <w:szCs w:val="21"/>
          <w:lang w:val="zh-CN"/>
        </w:rPr>
      </w:pPr>
      <w:r>
        <w:rPr>
          <w:rFonts w:hint="eastAsia" w:ascii="宋体" w:hAnsi="宋体"/>
          <w:b/>
          <w:color w:val="auto"/>
          <w:kern w:val="2"/>
          <w:sz w:val="24"/>
          <w:szCs w:val="24"/>
          <w:lang w:val="zh-CN"/>
        </w:rPr>
        <w:t>二、采购内容及数量：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6139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pStyle w:val="5"/>
              <w:spacing w:after="0" w:line="320" w:lineRule="exact"/>
              <w:ind w:left="0" w:leftChars="0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6139" w:type="dxa"/>
            <w:noWrap w:val="0"/>
            <w:vAlign w:val="center"/>
          </w:tcPr>
          <w:p>
            <w:pPr>
              <w:pStyle w:val="5"/>
              <w:spacing w:after="0" w:line="320" w:lineRule="exact"/>
              <w:ind w:left="0" w:leftChars="0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项目名称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pStyle w:val="5"/>
              <w:spacing w:after="0" w:line="320" w:lineRule="exact"/>
              <w:ind w:left="0" w:leftChars="0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pStyle w:val="5"/>
              <w:spacing w:after="0" w:line="320" w:lineRule="exact"/>
              <w:ind w:left="0" w:leftChars="0"/>
              <w:jc w:val="center"/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613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szCs w:val="24"/>
                <w:lang w:val="en-US" w:eastAsia="zh-CN"/>
              </w:rPr>
              <w:t>徐州</w:t>
            </w:r>
            <w:r>
              <w:rPr>
                <w:rFonts w:hint="eastAsia" w:ascii="宋体" w:hAnsi="宋体"/>
                <w:bCs/>
                <w:color w:val="auto"/>
                <w:sz w:val="24"/>
                <w:szCs w:val="24"/>
              </w:rPr>
              <w:t>市中医院住培基地信息化建设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</w:rPr>
              <w:t>套</w:t>
            </w:r>
          </w:p>
        </w:tc>
      </w:tr>
    </w:tbl>
    <w:p>
      <w:pPr>
        <w:spacing w:line="400" w:lineRule="exact"/>
        <w:ind w:firstLine="480" w:firstLineChars="200"/>
        <w:rPr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textAlignment w:val="auto"/>
        <w:rPr>
          <w:rFonts w:hint="eastAsia" w:ascii="宋体" w:hAnsi="宋体" w:eastAsia="宋体" w:cs="Times New Roman"/>
          <w:b/>
          <w:color w:val="auto"/>
          <w:kern w:val="2"/>
          <w:sz w:val="24"/>
          <w:szCs w:val="24"/>
          <w:lang w:val="zh-CN"/>
        </w:rPr>
      </w:pPr>
      <w:r>
        <w:rPr>
          <w:rFonts w:hint="eastAsia" w:ascii="宋体" w:hAnsi="宋体" w:eastAsia="宋体" w:cs="Times New Roman"/>
          <w:b/>
          <w:color w:val="auto"/>
          <w:kern w:val="2"/>
          <w:sz w:val="24"/>
          <w:szCs w:val="24"/>
          <w:lang w:val="zh-CN"/>
        </w:rPr>
        <w:t>三、采购技术要求：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firstLine="482" w:firstLineChars="200"/>
        <w:textAlignment w:val="auto"/>
        <w:rPr>
          <w:rFonts w:hint="eastAsia" w:ascii="宋体" w:hAnsi="宋体" w:eastAsia="宋体" w:cs="Times New Roman"/>
          <w:b/>
          <w:color w:val="auto"/>
          <w:kern w:val="2"/>
          <w:sz w:val="24"/>
          <w:szCs w:val="24"/>
          <w:lang w:val="zh-CN"/>
        </w:rPr>
      </w:pPr>
      <w:r>
        <w:rPr>
          <w:rFonts w:hint="eastAsia" w:ascii="宋体" w:hAnsi="宋体" w:eastAsia="宋体" w:cs="Times New Roman"/>
          <w:b/>
          <w:color w:val="auto"/>
          <w:kern w:val="2"/>
          <w:sz w:val="24"/>
          <w:szCs w:val="24"/>
          <w:lang w:val="zh-CN"/>
        </w:rPr>
        <w:t>1、配置含以下内容：</w:t>
      </w:r>
    </w:p>
    <w:tbl>
      <w:tblPr>
        <w:tblStyle w:val="6"/>
        <w:tblW w:w="79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4380"/>
        <w:gridCol w:w="981"/>
        <w:gridCol w:w="1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 w:cs="宋体"/>
                <w:color w:val="auto"/>
                <w:kern w:val="2"/>
                <w:sz w:val="24"/>
                <w:szCs w:val="24"/>
                <w:lang w:bidi="zh-CN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bidi="zh-CN"/>
              </w:rPr>
              <w:t>序号</w:t>
            </w:r>
          </w:p>
        </w:tc>
        <w:tc>
          <w:tcPr>
            <w:tcW w:w="4380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 w:cs="宋体"/>
                <w:color w:val="auto"/>
                <w:kern w:val="2"/>
                <w:sz w:val="24"/>
                <w:szCs w:val="24"/>
                <w:lang w:bidi="zh-CN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bidi="zh-CN"/>
              </w:rPr>
              <w:t>产品/服务名称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 w:cs="宋体"/>
                <w:color w:val="auto"/>
                <w:kern w:val="2"/>
                <w:sz w:val="24"/>
                <w:szCs w:val="24"/>
                <w:lang w:bidi="zh-CN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bidi="zh-CN"/>
              </w:rPr>
              <w:t>数量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 w:cs="宋体"/>
                <w:color w:val="auto"/>
                <w:kern w:val="2"/>
                <w:sz w:val="24"/>
                <w:szCs w:val="24"/>
                <w:lang w:bidi="zh-CN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bidi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2"/>
                <w:sz w:val="24"/>
                <w:szCs w:val="24"/>
                <w:lang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/>
                <w:color w:val="auto"/>
                <w:kern w:val="2"/>
                <w:sz w:val="24"/>
                <w:szCs w:val="24"/>
                <w:lang w:val="en-US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六路环绕录播阵列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2"/>
                <w:sz w:val="24"/>
                <w:szCs w:val="24"/>
                <w:lang w:val="en-US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黑体"/>
                <w:color w:val="auto"/>
                <w:kern w:val="2"/>
                <w:sz w:val="24"/>
                <w:szCs w:val="24"/>
                <w:lang w:val="en-US" w:bidi="zh-CN"/>
              </w:rPr>
            </w:pPr>
            <w:r>
              <w:rPr>
                <w:rFonts w:hint="eastAsia" w:ascii="宋体" w:hAnsi="宋体" w:cs="黑体"/>
                <w:color w:val="auto"/>
                <w:kern w:val="2"/>
                <w:sz w:val="24"/>
                <w:szCs w:val="24"/>
                <w:lang w:val="en-US" w:bidi="zh-CN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2"/>
                <w:sz w:val="24"/>
                <w:szCs w:val="24"/>
                <w:lang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3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系统技术服务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2"/>
                <w:sz w:val="24"/>
                <w:szCs w:val="24"/>
                <w:lang w:val="en-US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黑体"/>
                <w:color w:val="auto"/>
                <w:kern w:val="2"/>
                <w:sz w:val="24"/>
                <w:szCs w:val="24"/>
                <w:lang w:val="en-US" w:bidi="zh-CN"/>
              </w:rPr>
            </w:pPr>
            <w:r>
              <w:rPr>
                <w:rFonts w:hint="eastAsia" w:ascii="宋体" w:hAnsi="宋体" w:cs="黑体"/>
                <w:color w:val="auto"/>
                <w:kern w:val="2"/>
                <w:sz w:val="24"/>
                <w:szCs w:val="24"/>
                <w:lang w:val="en-US" w:bidi="zh-CN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2"/>
                <w:sz w:val="24"/>
                <w:szCs w:val="24"/>
                <w:lang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3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身份证读卡器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2"/>
                <w:sz w:val="24"/>
                <w:szCs w:val="24"/>
                <w:lang w:val="en-US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黑体"/>
                <w:color w:val="auto"/>
                <w:kern w:val="2"/>
                <w:sz w:val="24"/>
                <w:szCs w:val="24"/>
                <w:lang w:val="en-US" w:bidi="zh-CN"/>
              </w:rPr>
            </w:pPr>
            <w:r>
              <w:rPr>
                <w:rFonts w:hint="eastAsia" w:ascii="宋体" w:hAnsi="宋体" w:cs="黑体"/>
                <w:color w:val="auto"/>
                <w:kern w:val="2"/>
                <w:sz w:val="24"/>
                <w:szCs w:val="24"/>
                <w:lang w:val="en-US" w:bidi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2"/>
                <w:sz w:val="24"/>
                <w:szCs w:val="24"/>
                <w:lang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3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笔记本电脑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2"/>
                <w:sz w:val="24"/>
                <w:szCs w:val="24"/>
                <w:lang w:val="en-US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黑体"/>
                <w:color w:val="auto"/>
                <w:kern w:val="2"/>
                <w:sz w:val="24"/>
                <w:szCs w:val="24"/>
                <w:lang w:val="en-US" w:bidi="zh-CN"/>
              </w:rPr>
            </w:pPr>
            <w:r>
              <w:rPr>
                <w:rFonts w:hint="eastAsia" w:ascii="宋体" w:hAnsi="宋体" w:cs="黑体"/>
                <w:color w:val="auto"/>
                <w:kern w:val="2"/>
                <w:sz w:val="24"/>
                <w:szCs w:val="24"/>
                <w:lang w:val="en-US" w:bidi="zh-CN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2"/>
                <w:sz w:val="24"/>
                <w:szCs w:val="24"/>
                <w:lang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3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IC卡读卡器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2"/>
                <w:sz w:val="24"/>
                <w:szCs w:val="24"/>
                <w:lang w:val="en-US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黑体"/>
                <w:color w:val="auto"/>
                <w:kern w:val="2"/>
                <w:sz w:val="24"/>
                <w:szCs w:val="24"/>
                <w:lang w:val="en-US" w:bidi="zh-CN"/>
              </w:rPr>
            </w:pPr>
            <w:r>
              <w:rPr>
                <w:rFonts w:hint="eastAsia" w:ascii="宋体" w:hAnsi="宋体" w:cs="黑体"/>
                <w:color w:val="auto"/>
                <w:kern w:val="2"/>
                <w:sz w:val="24"/>
                <w:szCs w:val="24"/>
                <w:lang w:val="en-US" w:bidi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2"/>
                <w:sz w:val="24"/>
                <w:szCs w:val="24"/>
                <w:lang w:val="en-US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3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IC卡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黑体"/>
                <w:color w:val="auto"/>
                <w:kern w:val="2"/>
                <w:sz w:val="24"/>
                <w:szCs w:val="24"/>
                <w:lang w:val="en-US" w:bidi="zh-CN"/>
              </w:rPr>
            </w:pPr>
            <w:r>
              <w:rPr>
                <w:rFonts w:hint="eastAsia" w:ascii="宋体" w:hAnsi="宋体" w:cs="黑体"/>
                <w:color w:val="auto"/>
                <w:kern w:val="2"/>
                <w:sz w:val="24"/>
                <w:szCs w:val="24"/>
                <w:lang w:val="en-US" w:bidi="zh-CN"/>
              </w:rPr>
              <w:t>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2"/>
                <w:sz w:val="24"/>
                <w:szCs w:val="24"/>
                <w:lang w:val="en-US" w:bidi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3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扫描枪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bidi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黑体"/>
                <w:color w:val="auto"/>
                <w:kern w:val="2"/>
                <w:sz w:val="24"/>
                <w:szCs w:val="24"/>
                <w:lang w:val="en-US" w:bidi="zh-CN"/>
              </w:rPr>
            </w:pPr>
            <w:r>
              <w:rPr>
                <w:rFonts w:hint="eastAsia" w:ascii="宋体" w:hAnsi="宋体" w:cs="黑体"/>
                <w:color w:val="auto"/>
                <w:kern w:val="2"/>
                <w:sz w:val="24"/>
                <w:szCs w:val="24"/>
                <w:lang w:val="en-US" w:bidi="zh-CN"/>
              </w:rPr>
              <w:t>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2"/>
                <w:sz w:val="24"/>
                <w:szCs w:val="24"/>
                <w:lang w:val="en-US" w:bidi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3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65寸多媒体大屏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黑体"/>
                <w:color w:val="auto"/>
                <w:kern w:val="2"/>
                <w:sz w:val="24"/>
                <w:szCs w:val="24"/>
                <w:lang w:val="en-US" w:bidi="zh-CN"/>
              </w:rPr>
            </w:pPr>
            <w:r>
              <w:rPr>
                <w:rFonts w:hint="eastAsia" w:ascii="宋体" w:hAnsi="宋体" w:cs="黑体"/>
                <w:color w:val="auto"/>
                <w:kern w:val="2"/>
                <w:sz w:val="24"/>
                <w:szCs w:val="24"/>
                <w:lang w:val="en-US" w:bidi="zh-CN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2"/>
                <w:sz w:val="24"/>
                <w:szCs w:val="24"/>
                <w:lang w:val="en-US" w:bidi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3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屏幕推车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黑体"/>
                <w:color w:val="auto"/>
                <w:kern w:val="2"/>
                <w:sz w:val="24"/>
                <w:szCs w:val="24"/>
                <w:lang w:val="en-US" w:bidi="zh-CN"/>
              </w:rPr>
            </w:pPr>
            <w:r>
              <w:rPr>
                <w:rFonts w:hint="eastAsia" w:ascii="宋体" w:hAnsi="宋体" w:cs="黑体"/>
                <w:color w:val="auto"/>
                <w:kern w:val="2"/>
                <w:sz w:val="24"/>
                <w:szCs w:val="24"/>
                <w:lang w:val="en-US" w:bidi="zh-CN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2"/>
                <w:sz w:val="24"/>
                <w:szCs w:val="24"/>
                <w:lang w:val="en-US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3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55寸多媒体大屏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bidi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黑体"/>
                <w:color w:val="auto"/>
                <w:kern w:val="2"/>
                <w:sz w:val="24"/>
                <w:szCs w:val="24"/>
                <w:lang w:val="en-US" w:bidi="zh-CN"/>
              </w:rPr>
            </w:pPr>
            <w:r>
              <w:rPr>
                <w:rFonts w:hint="eastAsia" w:ascii="宋体" w:hAnsi="宋体" w:cs="黑体"/>
                <w:color w:val="auto"/>
                <w:kern w:val="2"/>
                <w:sz w:val="24"/>
                <w:szCs w:val="24"/>
                <w:lang w:val="en-US" w:bidi="zh-CN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3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一体台式机电脑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黑体"/>
                <w:color w:val="auto"/>
                <w:kern w:val="2"/>
                <w:sz w:val="24"/>
                <w:szCs w:val="24"/>
                <w:lang w:val="en-US" w:bidi="zh-CN"/>
              </w:rPr>
            </w:pPr>
            <w:r>
              <w:rPr>
                <w:rFonts w:hint="eastAsia" w:ascii="宋体" w:hAnsi="宋体" w:cs="黑体"/>
                <w:color w:val="auto"/>
                <w:kern w:val="2"/>
                <w:sz w:val="24"/>
                <w:szCs w:val="24"/>
                <w:lang w:val="en-US" w:bidi="zh-CN"/>
              </w:rPr>
              <w:t>台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firstLine="482" w:firstLineChars="200"/>
        <w:textAlignment w:val="auto"/>
        <w:rPr>
          <w:rFonts w:hint="eastAsia" w:ascii="宋体" w:hAnsi="宋体" w:eastAsia="宋体" w:cs="Times New Roman"/>
          <w:b/>
          <w:color w:val="auto"/>
          <w:kern w:val="2"/>
          <w:sz w:val="24"/>
          <w:szCs w:val="24"/>
          <w:lang w:val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firstLine="482" w:firstLineChars="200"/>
        <w:textAlignment w:val="auto"/>
        <w:rPr>
          <w:rFonts w:hint="eastAsia" w:ascii="宋体" w:hAnsi="宋体" w:eastAsia="宋体" w:cs="Times New Roman"/>
          <w:b/>
          <w:color w:val="auto"/>
          <w:kern w:val="2"/>
          <w:sz w:val="24"/>
          <w:szCs w:val="24"/>
          <w:lang w:val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firstLine="482" w:firstLineChars="200"/>
        <w:textAlignment w:val="auto"/>
        <w:rPr>
          <w:rFonts w:hint="eastAsia" w:ascii="宋体" w:hAnsi="宋体" w:eastAsia="宋体" w:cs="Times New Roman"/>
          <w:b/>
          <w:color w:val="auto"/>
          <w:kern w:val="2"/>
          <w:sz w:val="24"/>
          <w:szCs w:val="24"/>
          <w:lang w:val="zh-CN"/>
        </w:rPr>
      </w:pPr>
    </w:p>
    <w:p>
      <w:pPr>
        <w:pStyle w:val="2"/>
        <w:rPr>
          <w:rFonts w:hint="eastAsia"/>
          <w:lang w:val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firstLine="482" w:firstLineChars="200"/>
        <w:textAlignment w:val="auto"/>
        <w:rPr>
          <w:rFonts w:hint="eastAsia" w:ascii="宋体" w:hAnsi="宋体" w:eastAsia="宋体" w:cs="Times New Roman"/>
          <w:b/>
          <w:color w:val="auto"/>
          <w:kern w:val="2"/>
          <w:sz w:val="24"/>
          <w:szCs w:val="24"/>
          <w:lang w:val="zh-CN"/>
        </w:rPr>
      </w:pPr>
    </w:p>
    <w:p>
      <w:pPr>
        <w:pStyle w:val="2"/>
        <w:rPr>
          <w:rFonts w:hint="eastAsia" w:ascii="宋体" w:hAnsi="宋体" w:eastAsia="宋体" w:cs="Times New Roman"/>
          <w:b/>
          <w:color w:val="auto"/>
          <w:kern w:val="2"/>
          <w:sz w:val="24"/>
          <w:szCs w:val="24"/>
          <w:lang w:val="zh-CN"/>
        </w:rPr>
      </w:pPr>
    </w:p>
    <w:p>
      <w:pPr>
        <w:rPr>
          <w:rFonts w:hint="eastAsia"/>
          <w:lang w:val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firstLine="482" w:firstLineChars="200"/>
        <w:textAlignment w:val="auto"/>
        <w:rPr>
          <w:rFonts w:hint="eastAsia" w:ascii="宋体" w:hAnsi="宋体" w:eastAsia="宋体" w:cs="Times New Roman"/>
          <w:b/>
          <w:color w:val="auto"/>
          <w:kern w:val="2"/>
          <w:sz w:val="24"/>
          <w:szCs w:val="24"/>
          <w:lang w:val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firstLine="482" w:firstLineChars="200"/>
        <w:textAlignment w:val="auto"/>
        <w:rPr>
          <w:rFonts w:hint="eastAsia" w:ascii="宋体" w:hAnsi="宋体" w:eastAsia="宋体" w:cs="Times New Roman"/>
          <w:b/>
          <w:color w:val="auto"/>
          <w:kern w:val="2"/>
          <w:sz w:val="24"/>
          <w:szCs w:val="24"/>
          <w:lang w:val="zh-CN"/>
        </w:rPr>
      </w:pPr>
      <w:r>
        <w:rPr>
          <w:rFonts w:hint="eastAsia" w:ascii="宋体" w:hAnsi="宋体" w:eastAsia="宋体" w:cs="Times New Roman"/>
          <w:b/>
          <w:color w:val="auto"/>
          <w:kern w:val="2"/>
          <w:sz w:val="24"/>
          <w:szCs w:val="24"/>
          <w:lang w:val="zh-CN"/>
        </w:rPr>
        <w:t>2、</w:t>
      </w:r>
      <w:r>
        <w:rPr>
          <w:rFonts w:hint="eastAsia" w:ascii="宋体" w:hAnsi="宋体" w:cs="Times New Roman"/>
          <w:b/>
          <w:color w:val="auto"/>
          <w:kern w:val="2"/>
          <w:sz w:val="24"/>
          <w:szCs w:val="24"/>
          <w:lang w:val="en-US" w:eastAsia="zh-CN"/>
        </w:rPr>
        <w:t>主要</w:t>
      </w:r>
      <w:r>
        <w:rPr>
          <w:rFonts w:hint="eastAsia" w:ascii="宋体" w:hAnsi="宋体" w:eastAsia="宋体" w:cs="Times New Roman"/>
          <w:b/>
          <w:color w:val="auto"/>
          <w:kern w:val="2"/>
          <w:sz w:val="24"/>
          <w:szCs w:val="24"/>
          <w:lang w:val="zh-CN"/>
        </w:rPr>
        <w:t>技术参数要求</w:t>
      </w:r>
    </w:p>
    <w:tbl>
      <w:tblPr>
        <w:tblStyle w:val="6"/>
        <w:tblW w:w="80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2163"/>
        <w:gridCol w:w="5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829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bidi="zh-CN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8"/>
                <w:szCs w:val="28"/>
                <w:lang w:val="en-US" w:bidi="zh-CN"/>
              </w:rPr>
              <w:t>序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bidi="zh-CN"/>
              </w:rPr>
              <w:t>号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bidi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bidi="zh-CN"/>
              </w:rPr>
              <w:t>名称</w:t>
            </w:r>
          </w:p>
        </w:tc>
        <w:tc>
          <w:tcPr>
            <w:tcW w:w="5087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bidi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bidi="zh-CN"/>
              </w:rPr>
              <w:t>功能、性能、配置或服务要求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  <w:jc w:val="center"/>
        </w:trPr>
        <w:tc>
          <w:tcPr>
            <w:tcW w:w="829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bidi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bidi="zh-CN"/>
              </w:rPr>
              <w:t>1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left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bidi="zh-CN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bidi="zh-CN"/>
              </w:rPr>
              <w:t>六路环绕录播阵列</w:t>
            </w:r>
          </w:p>
        </w:tc>
        <w:tc>
          <w:tcPr>
            <w:tcW w:w="5087" w:type="dxa"/>
            <w:noWrap w:val="0"/>
            <w:vAlign w:val="center"/>
          </w:tcPr>
          <w:p>
            <w:pPr>
              <w:widowControl w:val="0"/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★支持本地存储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；</w:t>
            </w:r>
          </w:p>
          <w:p>
            <w:pPr>
              <w:widowControl w:val="0"/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★支持断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点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续传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；</w:t>
            </w:r>
          </w:p>
          <w:p>
            <w:pPr>
              <w:pStyle w:val="9"/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需满足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6路视频融合成一个MP4文件，融合后视频帧高度3240，帧宽度3840，帧速率25帧/秒，含同步独立音轨，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每幅画面相互切换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延时不超过50ms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；</w:t>
            </w:r>
          </w:p>
          <w:p>
            <w:pPr>
              <w:widowControl w:val="0"/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数据接口：含同步编码器SDK接口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；</w:t>
            </w:r>
          </w:p>
          <w:p>
            <w:pPr>
              <w:widowControl w:val="0"/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内装移动电源续航≥8小时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；</w:t>
            </w:r>
          </w:p>
          <w:p>
            <w:pPr>
              <w:widowControl w:val="0"/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自带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5G无线通讯模块，支持WIFI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5通讯协议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支持有线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/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无线切换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宋体" w:hAnsi="宋体" w:cs="宋体"/>
                <w:color w:val="auto"/>
                <w:kern w:val="2"/>
                <w:sz w:val="24"/>
                <w:szCs w:val="24"/>
                <w:highlight w:val="none"/>
                <w:lang w:val="en-US" w:bidi="zh-CN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highlight w:val="none"/>
                <w:lang w:val="en-US" w:bidi="zh-CN"/>
              </w:rPr>
              <w:t>2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系统技术服务</w:t>
            </w:r>
          </w:p>
        </w:tc>
        <w:tc>
          <w:tcPr>
            <w:tcW w:w="5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技术人员驻场模拟考试壹次；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技术人员驻场正式考试保障壹次；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系统与辅助设备调试：基地规培日常训练软件&amp;结业考核软件安装、调试服务；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中管局服务器对接服务；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原有电脑、电视系统连接、调试服务。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设备与系统使用培训服务；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bidi="zh-CN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highlight w:val="none"/>
                <w:lang w:val="en-US" w:bidi="zh-CN"/>
              </w:rPr>
              <w:t>3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笔记本电脑</w:t>
            </w:r>
          </w:p>
        </w:tc>
        <w:tc>
          <w:tcPr>
            <w:tcW w:w="5087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bidi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bidi="zh-CN"/>
              </w:rPr>
              <w:t>Int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bidi="zh-CN"/>
              </w:rPr>
              <w:t>el I3 10代或以上处理器；</w:t>
            </w:r>
          </w:p>
          <w:p>
            <w:pPr>
              <w:widowControl w:val="0"/>
              <w:autoSpaceDE w:val="0"/>
              <w:autoSpaceDN w:val="0"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bidi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bidi="zh-CN"/>
              </w:rPr>
              <w:t>内存：8G双通道DDR4 2666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bidi="zh-CN"/>
              </w:rPr>
              <w:t>；</w:t>
            </w:r>
          </w:p>
          <w:p>
            <w:pPr>
              <w:widowControl w:val="0"/>
              <w:autoSpaceDE w:val="0"/>
              <w:autoSpaceDN w:val="0"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bidi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bidi="zh-CN"/>
              </w:rPr>
              <w:t>存储空间：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bidi="zh-CN"/>
              </w:rPr>
              <w:t>256GB或以上；</w:t>
            </w:r>
          </w:p>
          <w:p>
            <w:pPr>
              <w:widowControl w:val="0"/>
              <w:autoSpaceDE w:val="0"/>
              <w:autoSpaceDN w:val="0"/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USB转接头（参数：1个&gt;=100Mb/s网口、3个USB口）；</w:t>
            </w:r>
          </w:p>
          <w:p>
            <w:pPr>
              <w:widowControl w:val="0"/>
              <w:autoSpaceDE w:val="0"/>
              <w:autoSpaceDN w:val="0"/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自带摄像头；</w:t>
            </w:r>
          </w:p>
          <w:p>
            <w:pPr>
              <w:pStyle w:val="9"/>
              <w:ind w:left="0" w:leftChars="0" w:firstLine="0" w:firstLineChars="0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含鼠标；</w:t>
            </w:r>
          </w:p>
          <w:p>
            <w:pPr>
              <w:widowControl w:val="0"/>
              <w:autoSpaceDE w:val="0"/>
              <w:autoSpaceDN w:val="0"/>
              <w:spacing w:line="360" w:lineRule="auto"/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1920*1080分辨率；</w:t>
            </w:r>
          </w:p>
          <w:p>
            <w:pPr>
              <w:widowControl w:val="0"/>
              <w:autoSpaceDE w:val="0"/>
              <w:autoSpaceDN w:val="0"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bidi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bidi="zh-CN"/>
              </w:rPr>
              <w:t>★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bidi="zh-CN"/>
              </w:rPr>
              <w:t>预装规培结业考核平台服务器接口模块。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829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bidi="zh-CN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bidi="zh-CN"/>
              </w:rPr>
              <w:t>4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65寸多媒体大屏</w:t>
            </w:r>
          </w:p>
        </w:tc>
        <w:tc>
          <w:tcPr>
            <w:tcW w:w="5087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zh-CN"/>
              </w:rPr>
              <w:t>Windows系统，I3或以上处理器，触控屏。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829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宋体" w:hAnsi="宋体" w:cs="宋体"/>
                <w:color w:val="auto"/>
                <w:kern w:val="2"/>
                <w:sz w:val="24"/>
                <w:szCs w:val="24"/>
                <w:lang w:val="en-US" w:bidi="zh-CN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bidi="zh-CN"/>
              </w:rPr>
              <w:t>5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55寸多媒体大屏</w:t>
            </w:r>
          </w:p>
        </w:tc>
        <w:tc>
          <w:tcPr>
            <w:tcW w:w="5087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60" w:lineRule="auto"/>
              <w:jc w:val="left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bidi="zh-CN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bidi="zh-CN"/>
              </w:rPr>
              <w:t>4K高清，带HDMI接线（5米）。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829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bidi="zh-CN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bidi="zh-CN"/>
              </w:rPr>
              <w:t>6</w:t>
            </w:r>
            <w:bookmarkStart w:id="0" w:name="_GoBack"/>
            <w:bookmarkEnd w:id="0"/>
          </w:p>
        </w:tc>
        <w:tc>
          <w:tcPr>
            <w:tcW w:w="2163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一体台式机电脑</w:t>
            </w:r>
          </w:p>
        </w:tc>
        <w:tc>
          <w:tcPr>
            <w:tcW w:w="5087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bidi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bidi="zh-CN"/>
              </w:rPr>
              <w:t>Window 10，64位家庭版操作系统；</w:t>
            </w:r>
          </w:p>
          <w:p>
            <w:pPr>
              <w:widowControl w:val="0"/>
              <w:autoSpaceDE w:val="0"/>
              <w:autoSpaceDN w:val="0"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bidi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bidi="zh-CN"/>
              </w:rPr>
              <w:t>Int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bidi="zh-CN"/>
              </w:rPr>
              <w:t>el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bidi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bidi="zh-CN"/>
              </w:rPr>
              <w:t>I3 10代或以上处理器；</w:t>
            </w:r>
          </w:p>
          <w:p>
            <w:pPr>
              <w:widowControl w:val="0"/>
              <w:autoSpaceDE w:val="0"/>
              <w:autoSpaceDN w:val="0"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bidi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bidi="zh-CN"/>
              </w:rPr>
              <w:t>内存：8G双通道DDR4 2666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bidi="zh-CN"/>
              </w:rPr>
              <w:t>；</w:t>
            </w:r>
          </w:p>
          <w:p>
            <w:pPr>
              <w:widowControl w:val="0"/>
              <w:autoSpaceDE w:val="0"/>
              <w:autoSpaceDN w:val="0"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bidi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bidi="zh-CN"/>
              </w:rPr>
              <w:t>存储空间：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bidi="zh-CN"/>
              </w:rPr>
              <w:t>SSD 256GB或以上；</w:t>
            </w:r>
          </w:p>
          <w:p>
            <w:pPr>
              <w:widowControl w:val="0"/>
              <w:autoSpaceDE w:val="0"/>
              <w:autoSpaceDN w:val="0"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bidi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bidi="zh-CN"/>
              </w:rPr>
              <w:t>1920x1080分辨率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bidi="zh-CN"/>
              </w:rPr>
              <w:t>；</w:t>
            </w:r>
          </w:p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自带前置摄像头，分辨率不低于200万（如无前置摄像头需要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每台电脑增加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1个USB免驱摄像头），支持mjpeg；</w:t>
            </w:r>
          </w:p>
          <w:p>
            <w:pPr>
              <w:pStyle w:val="3"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含鼠标、键盘；</w:t>
            </w:r>
          </w:p>
          <w:p>
            <w:pPr>
              <w:widowControl w:val="0"/>
              <w:autoSpaceDE w:val="0"/>
              <w:autoSpaceDN w:val="0"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bidi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bidi="zh-CN"/>
              </w:rPr>
              <w:t>★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bidi="zh-CN"/>
              </w:rPr>
              <w:t>预装规培结业考核平台服务器接口模块。</w:t>
            </w:r>
          </w:p>
        </w:tc>
      </w:tr>
    </w:tbl>
    <w:p>
      <w:pPr>
        <w:spacing w:line="380" w:lineRule="exact"/>
        <w:ind w:firstLine="422" w:firstLineChars="200"/>
        <w:rPr>
          <w:rFonts w:hint="eastAsia" w:ascii="宋体" w:hAnsi="宋体"/>
          <w:b/>
          <w:color w:val="auto"/>
          <w:sz w:val="21"/>
          <w:szCs w:val="21"/>
        </w:rPr>
      </w:pPr>
    </w:p>
    <w:p>
      <w:pPr>
        <w:pStyle w:val="2"/>
        <w:rPr>
          <w:rFonts w:hint="eastAsia" w:ascii="宋体" w:hAnsi="宋体"/>
          <w:b/>
          <w:color w:val="auto"/>
          <w:sz w:val="21"/>
          <w:szCs w:val="21"/>
        </w:rPr>
      </w:pPr>
    </w:p>
    <w:p>
      <w:pPr>
        <w:rPr>
          <w:rFonts w:hint="eastAsia" w:ascii="宋体" w:hAnsi="宋体"/>
          <w:b/>
          <w:color w:val="auto"/>
          <w:sz w:val="21"/>
          <w:szCs w:val="21"/>
        </w:rPr>
      </w:pPr>
    </w:p>
    <w:p>
      <w:pPr>
        <w:spacing w:line="360" w:lineRule="auto"/>
        <w:rPr>
          <w:rFonts w:ascii="宋体" w:hAnsi="宋体"/>
          <w:b/>
          <w:color w:val="auto"/>
          <w:sz w:val="21"/>
          <w:szCs w:val="21"/>
        </w:rPr>
      </w:pPr>
      <w:r>
        <w:rPr>
          <w:rFonts w:hint="eastAsia" w:ascii="宋体" w:hAnsi="宋体" w:eastAsia="宋体" w:cs="Times New Roman"/>
          <w:b/>
          <w:color w:val="auto"/>
          <w:kern w:val="2"/>
          <w:sz w:val="24"/>
          <w:szCs w:val="24"/>
          <w:lang w:val="zh-CN"/>
        </w:rPr>
        <w:t>四、质保及售后服务要求：</w:t>
      </w:r>
    </w:p>
    <w:p>
      <w:pPr>
        <w:spacing w:line="360" w:lineRule="auto"/>
        <w:rPr>
          <w:rFonts w:ascii="宋体" w:hAnsi="宋体"/>
          <w:color w:val="auto"/>
          <w:sz w:val="24"/>
          <w:szCs w:val="24"/>
        </w:rPr>
      </w:pPr>
      <w:r>
        <w:rPr>
          <w:rFonts w:ascii="宋体" w:hAnsi="宋体"/>
          <w:color w:val="auto"/>
          <w:sz w:val="24"/>
          <w:szCs w:val="24"/>
        </w:rPr>
        <w:t>1</w:t>
      </w:r>
      <w:r>
        <w:rPr>
          <w:rFonts w:hint="eastAsia" w:ascii="宋体" w:hAnsi="宋体"/>
          <w:color w:val="auto"/>
          <w:sz w:val="24"/>
          <w:szCs w:val="24"/>
        </w:rPr>
        <w:t>、按合同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约</w:t>
      </w:r>
      <w:r>
        <w:rPr>
          <w:rFonts w:hint="eastAsia" w:ascii="宋体" w:hAnsi="宋体"/>
          <w:color w:val="auto"/>
          <w:sz w:val="24"/>
          <w:szCs w:val="24"/>
        </w:rPr>
        <w:t>定期到货和安装，安装前供方需把设备资料报采购方审核。</w:t>
      </w:r>
    </w:p>
    <w:p>
      <w:pPr>
        <w:spacing w:line="360" w:lineRule="auto"/>
        <w:rPr>
          <w:rFonts w:hint="eastAsia" w:ascii="宋体" w:hAnsi="宋体"/>
          <w:color w:val="auto"/>
          <w:sz w:val="24"/>
          <w:szCs w:val="24"/>
        </w:rPr>
      </w:pPr>
      <w:r>
        <w:rPr>
          <w:rFonts w:ascii="宋体" w:hAnsi="宋体"/>
          <w:color w:val="auto"/>
          <w:sz w:val="24"/>
          <w:szCs w:val="24"/>
        </w:rPr>
        <w:t>2</w:t>
      </w:r>
      <w:r>
        <w:rPr>
          <w:rFonts w:hint="eastAsia" w:ascii="宋体" w:hAnsi="宋体"/>
          <w:color w:val="auto"/>
          <w:sz w:val="24"/>
          <w:szCs w:val="24"/>
        </w:rPr>
        <w:t>、免费质保期：</w:t>
      </w:r>
      <w:r>
        <w:rPr>
          <w:rFonts w:hint="eastAsia" w:ascii="宋体" w:hAnsi="宋体"/>
          <w:b/>
          <w:bCs/>
          <w:color w:val="auto"/>
          <w:sz w:val="24"/>
          <w:szCs w:val="24"/>
        </w:rPr>
        <w:t>所有设备免费质保期</w:t>
      </w:r>
      <w:r>
        <w:rPr>
          <w:rFonts w:hint="eastAsia" w:ascii="宋体" w:hAnsi="宋体"/>
          <w:b/>
          <w:bCs/>
          <w:color w:val="auto"/>
          <w:sz w:val="24"/>
          <w:szCs w:val="24"/>
          <w:lang w:val="en-US" w:eastAsia="zh-CN"/>
        </w:rPr>
        <w:t>壹</w:t>
      </w:r>
      <w:r>
        <w:rPr>
          <w:rFonts w:hint="eastAsia" w:ascii="宋体" w:hAnsi="宋体"/>
          <w:b/>
          <w:bCs/>
          <w:color w:val="auto"/>
          <w:sz w:val="24"/>
          <w:szCs w:val="24"/>
        </w:rPr>
        <w:t>年</w:t>
      </w:r>
      <w:r>
        <w:rPr>
          <w:rFonts w:hint="eastAsia" w:ascii="宋体" w:hAnsi="宋体"/>
          <w:color w:val="auto"/>
          <w:sz w:val="24"/>
          <w:szCs w:val="24"/>
        </w:rPr>
        <w:t>。</w:t>
      </w:r>
    </w:p>
    <w:p>
      <w:pPr>
        <w:spacing w:line="360" w:lineRule="auto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color w:val="auto"/>
          <w:sz w:val="24"/>
          <w:szCs w:val="24"/>
        </w:rPr>
        <w:t>、免费维护期内，对采购人提出的合理服务要求，供方必须即时进行电话、邮件及远程网络支持，并在6小时内到场服务，小型故障恢复时间为12个小时内，严重故障恢复时间为</w:t>
      </w:r>
      <w:r>
        <w:rPr>
          <w:rFonts w:ascii="宋体" w:hAnsi="宋体"/>
          <w:color w:val="auto"/>
          <w:sz w:val="24"/>
          <w:szCs w:val="24"/>
        </w:rPr>
        <w:t>24</w:t>
      </w:r>
      <w:r>
        <w:rPr>
          <w:rFonts w:hint="eastAsia" w:ascii="宋体" w:hAnsi="宋体"/>
          <w:color w:val="auto"/>
          <w:sz w:val="24"/>
          <w:szCs w:val="24"/>
        </w:rPr>
        <w:t>小时内。如不到场，采购人有权自行处理，相关费用由供方负责。</w:t>
      </w:r>
    </w:p>
    <w:p>
      <w:pPr>
        <w:spacing w:line="360" w:lineRule="auto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color w:val="auto"/>
          <w:sz w:val="24"/>
          <w:szCs w:val="24"/>
        </w:rPr>
        <w:t>、培训要求：</w:t>
      </w:r>
    </w:p>
    <w:p>
      <w:pPr>
        <w:spacing w:line="360" w:lineRule="auto"/>
        <w:ind w:firstLine="480" w:firstLineChars="200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1）供方须提供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信息化平台</w:t>
      </w:r>
      <w:r>
        <w:rPr>
          <w:rFonts w:hint="eastAsia" w:ascii="宋体" w:hAnsi="宋体"/>
          <w:color w:val="auto"/>
          <w:sz w:val="24"/>
          <w:szCs w:val="24"/>
        </w:rPr>
        <w:t>操作培训方案，方案内容包括但不限于培训方式、培训课时及培训目标成果等内容；</w:t>
      </w:r>
    </w:p>
    <w:p>
      <w:pPr>
        <w:spacing w:line="360" w:lineRule="auto"/>
        <w:ind w:firstLine="480" w:firstLineChars="200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2）正式使用前组织培训、模拟操作。首次操作安排运维工程师驻场，后期提供远程指导，保障采购人正常使用。</w:t>
      </w:r>
    </w:p>
    <w:p>
      <w:pPr>
        <w:spacing w:line="360" w:lineRule="auto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5</w:t>
      </w:r>
      <w:r>
        <w:rPr>
          <w:rFonts w:hint="eastAsia" w:ascii="宋体" w:hAnsi="宋体"/>
          <w:color w:val="auto"/>
          <w:sz w:val="24"/>
          <w:szCs w:val="24"/>
        </w:rPr>
        <w:t>、服务保障</w:t>
      </w:r>
    </w:p>
    <w:p>
      <w:pPr>
        <w:spacing w:line="360" w:lineRule="auto"/>
        <w:ind w:firstLine="480" w:firstLineChars="200"/>
        <w:rPr>
          <w:rFonts w:ascii="宋体" w:hAnsi="宋体"/>
          <w:color w:val="auto"/>
          <w:sz w:val="24"/>
          <w:szCs w:val="24"/>
        </w:rPr>
      </w:pPr>
      <w:r>
        <w:rPr>
          <w:rFonts w:ascii="宋体" w:hAnsi="宋体"/>
          <w:color w:val="auto"/>
          <w:sz w:val="24"/>
          <w:szCs w:val="24"/>
        </w:rPr>
        <w:t>1</w:t>
      </w:r>
      <w:r>
        <w:rPr>
          <w:rFonts w:hint="eastAsia" w:ascii="宋体" w:hAnsi="宋体"/>
          <w:color w:val="auto"/>
          <w:sz w:val="24"/>
          <w:szCs w:val="24"/>
        </w:rPr>
        <w:t>）因供方安全措施不力造成的事故责任或者其他工作失误，由此所产生的一切责任由供方承担。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color w:val="auto"/>
          <w:sz w:val="24"/>
          <w:szCs w:val="24"/>
        </w:rPr>
        <w:t>）因供方原因造成无法在承诺交付时间内完工，由此产生的一切责任由供方承担。</w:t>
      </w:r>
    </w:p>
    <w:p>
      <w:pPr>
        <w:widowControl w:val="0"/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6</w:t>
      </w:r>
      <w:r>
        <w:rPr>
          <w:rFonts w:hint="eastAsia" w:ascii="宋体" w:hAnsi="宋体"/>
          <w:color w:val="auto"/>
          <w:sz w:val="24"/>
          <w:szCs w:val="24"/>
        </w:rPr>
        <w:t>、验收标准：设备安装后，需方按国际和国家标准及厂方标准进行质量验收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并且确保调试完成的设备能够完全对接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临床思维训练平台服务器以及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江苏省中医药管理局中医规培考核平台服务器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。</w:t>
      </w:r>
    </w:p>
    <w:p>
      <w:pPr>
        <w:pStyle w:val="9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textAlignment w:val="auto"/>
        <w:rPr>
          <w:rFonts w:hint="eastAsia" w:ascii="宋体" w:hAnsi="宋体" w:cs="Times New Roman"/>
          <w:b/>
          <w:color w:val="auto"/>
          <w:kern w:val="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textAlignment w:val="auto"/>
        <w:rPr>
          <w:rFonts w:hint="eastAsia" w:ascii="宋体" w:hAnsi="宋体" w:cs="Times New Roman"/>
          <w:b/>
          <w:color w:val="auto"/>
          <w:kern w:val="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textAlignment w:val="auto"/>
        <w:rPr>
          <w:rFonts w:hint="eastAsia" w:ascii="宋体" w:hAnsi="宋体" w:cs="Times New Roman"/>
          <w:b/>
          <w:color w:val="auto"/>
          <w:kern w:val="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textAlignment w:val="auto"/>
        <w:rPr>
          <w:rFonts w:hint="eastAsia" w:ascii="宋体" w:hAnsi="宋体" w:cs="Times New Roman"/>
          <w:b/>
          <w:color w:val="auto"/>
          <w:kern w:val="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textAlignment w:val="auto"/>
        <w:rPr>
          <w:rFonts w:hint="eastAsia" w:ascii="宋体" w:hAnsi="宋体" w:cs="Times New Roman"/>
          <w:b/>
          <w:color w:val="auto"/>
          <w:kern w:val="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textAlignment w:val="auto"/>
        <w:rPr>
          <w:rFonts w:hint="eastAsia" w:ascii="宋体" w:hAnsi="宋体" w:cs="Times New Roman"/>
          <w:b/>
          <w:color w:val="auto"/>
          <w:kern w:val="2"/>
          <w:sz w:val="24"/>
          <w:szCs w:val="24"/>
          <w:lang w:val="en-US" w:eastAsia="zh-CN"/>
        </w:rPr>
      </w:pPr>
    </w:p>
    <w:p>
      <w:pPr>
        <w:pStyle w:val="2"/>
        <w:rPr>
          <w:rFonts w:hint="eastAsia" w:ascii="宋体" w:hAnsi="宋体" w:cs="Times New Roman"/>
          <w:b/>
          <w:color w:val="auto"/>
          <w:kern w:val="2"/>
          <w:sz w:val="24"/>
          <w:szCs w:val="24"/>
          <w:lang w:val="en-US" w:eastAsia="zh-CN"/>
        </w:rPr>
      </w:pPr>
    </w:p>
    <w:p>
      <w:pPr>
        <w:rPr>
          <w:rFonts w:hint="eastAsia" w:ascii="宋体" w:hAnsi="宋体" w:cs="Times New Roman"/>
          <w:b/>
          <w:color w:val="auto"/>
          <w:kern w:val="2"/>
          <w:sz w:val="24"/>
          <w:szCs w:val="24"/>
          <w:lang w:val="en-US" w:eastAsia="zh-CN"/>
        </w:rPr>
      </w:pPr>
    </w:p>
    <w:p>
      <w:pPr>
        <w:pStyle w:val="2"/>
        <w:rPr>
          <w:rFonts w:hint="eastAsia" w:ascii="宋体" w:hAnsi="宋体" w:cs="Times New Roman"/>
          <w:b/>
          <w:color w:val="auto"/>
          <w:kern w:val="2"/>
          <w:sz w:val="24"/>
          <w:szCs w:val="24"/>
          <w:lang w:val="en-US" w:eastAsia="zh-CN"/>
        </w:rPr>
      </w:pPr>
    </w:p>
    <w:p>
      <w:pPr>
        <w:rPr>
          <w:rFonts w:hint="eastAsia" w:ascii="宋体" w:hAnsi="宋体" w:cs="Times New Roman"/>
          <w:b/>
          <w:color w:val="auto"/>
          <w:kern w:val="2"/>
          <w:sz w:val="24"/>
          <w:szCs w:val="24"/>
          <w:lang w:val="en-US" w:eastAsia="zh-CN"/>
        </w:rPr>
      </w:pPr>
    </w:p>
    <w:p>
      <w:pPr>
        <w:pStyle w:val="2"/>
        <w:rPr>
          <w:rFonts w:hint="eastAsia" w:ascii="宋体" w:hAnsi="宋体" w:cs="Times New Roman"/>
          <w:b/>
          <w:color w:val="auto"/>
          <w:kern w:val="2"/>
          <w:sz w:val="24"/>
          <w:szCs w:val="24"/>
          <w:lang w:val="en-US" w:eastAsia="zh-CN"/>
        </w:rPr>
      </w:pPr>
    </w:p>
    <w:p>
      <w:pPr>
        <w:rPr>
          <w:rFonts w:hint="eastAsia" w:ascii="宋体" w:hAnsi="宋体" w:cs="Times New Roman"/>
          <w:b/>
          <w:color w:val="auto"/>
          <w:kern w:val="2"/>
          <w:sz w:val="24"/>
          <w:szCs w:val="24"/>
          <w:lang w:val="en-US" w:eastAsia="zh-CN"/>
        </w:rPr>
      </w:pPr>
    </w:p>
    <w:p>
      <w:pPr>
        <w:pStyle w:val="2"/>
        <w:rPr>
          <w:rFonts w:hint="eastAsia" w:ascii="宋体" w:hAnsi="宋体" w:cs="Times New Roman"/>
          <w:b/>
          <w:color w:val="auto"/>
          <w:kern w:val="2"/>
          <w:sz w:val="24"/>
          <w:szCs w:val="24"/>
          <w:lang w:val="en-US" w:eastAsia="zh-CN"/>
        </w:rPr>
      </w:pPr>
    </w:p>
    <w:p>
      <w:pPr>
        <w:rPr>
          <w:rFonts w:hint="eastAsia" w:ascii="宋体" w:hAnsi="宋体" w:cs="Times New Roman"/>
          <w:b/>
          <w:color w:val="auto"/>
          <w:kern w:val="2"/>
          <w:sz w:val="24"/>
          <w:szCs w:val="24"/>
          <w:lang w:val="en-US" w:eastAsia="zh-CN"/>
        </w:rPr>
      </w:pPr>
    </w:p>
    <w:p>
      <w:pPr>
        <w:pStyle w:val="2"/>
        <w:rPr>
          <w:rFonts w:hint="eastAsia" w:ascii="宋体" w:hAnsi="宋体" w:cs="Times New Roman"/>
          <w:b/>
          <w:color w:val="auto"/>
          <w:kern w:val="2"/>
          <w:sz w:val="24"/>
          <w:szCs w:val="24"/>
          <w:lang w:val="en-US" w:eastAsia="zh-CN"/>
        </w:rPr>
      </w:pPr>
    </w:p>
    <w:p>
      <w:pPr>
        <w:rPr>
          <w:rFonts w:hint="eastAsia" w:ascii="宋体" w:hAnsi="宋体" w:cs="Times New Roman"/>
          <w:b/>
          <w:color w:val="auto"/>
          <w:kern w:val="2"/>
          <w:sz w:val="24"/>
          <w:szCs w:val="24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widowControl/>
        <w:jc w:val="left"/>
        <w:rPr>
          <w:rFonts w:hint="eastAsia" w:ascii="宋体" w:hAnsi="宋体" w:cs="仿宋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iNWI5Njc4MGVhZWI0N2U5YTRhOGQ4Zjg1YjFmZjQifQ=="/>
  </w:docVars>
  <w:rsids>
    <w:rsidRoot w:val="3A57095E"/>
    <w:rsid w:val="038A1E05"/>
    <w:rsid w:val="049361BC"/>
    <w:rsid w:val="056A3A4A"/>
    <w:rsid w:val="0771476F"/>
    <w:rsid w:val="0A7C0F97"/>
    <w:rsid w:val="0BBE064B"/>
    <w:rsid w:val="0C945946"/>
    <w:rsid w:val="10174160"/>
    <w:rsid w:val="113635E8"/>
    <w:rsid w:val="175A3C72"/>
    <w:rsid w:val="177C142C"/>
    <w:rsid w:val="18414D58"/>
    <w:rsid w:val="18DA65BC"/>
    <w:rsid w:val="19A81CAE"/>
    <w:rsid w:val="1A067AF6"/>
    <w:rsid w:val="1BB11E14"/>
    <w:rsid w:val="1D1B56D9"/>
    <w:rsid w:val="1E427B1B"/>
    <w:rsid w:val="25691D08"/>
    <w:rsid w:val="2AA6153F"/>
    <w:rsid w:val="2BC74CAB"/>
    <w:rsid w:val="2D957625"/>
    <w:rsid w:val="2DD81577"/>
    <w:rsid w:val="2EC333C5"/>
    <w:rsid w:val="2F0D51E4"/>
    <w:rsid w:val="2F367765"/>
    <w:rsid w:val="31166331"/>
    <w:rsid w:val="31F930DD"/>
    <w:rsid w:val="32455389"/>
    <w:rsid w:val="32BA24BC"/>
    <w:rsid w:val="33A83BB1"/>
    <w:rsid w:val="35D80422"/>
    <w:rsid w:val="363A38D0"/>
    <w:rsid w:val="37033994"/>
    <w:rsid w:val="3A57095E"/>
    <w:rsid w:val="3CF86CF8"/>
    <w:rsid w:val="3EE01103"/>
    <w:rsid w:val="40AE5843"/>
    <w:rsid w:val="43856596"/>
    <w:rsid w:val="43B82189"/>
    <w:rsid w:val="43CD14B5"/>
    <w:rsid w:val="44613CFC"/>
    <w:rsid w:val="448656C8"/>
    <w:rsid w:val="44CE23BB"/>
    <w:rsid w:val="48232BDC"/>
    <w:rsid w:val="4A402AF5"/>
    <w:rsid w:val="4A7827CC"/>
    <w:rsid w:val="4CEF795D"/>
    <w:rsid w:val="4D2A6229"/>
    <w:rsid w:val="4D345209"/>
    <w:rsid w:val="4D703989"/>
    <w:rsid w:val="4E240891"/>
    <w:rsid w:val="4EEF4166"/>
    <w:rsid w:val="4EFD2805"/>
    <w:rsid w:val="4F784DAE"/>
    <w:rsid w:val="4FC66182"/>
    <w:rsid w:val="51C94C21"/>
    <w:rsid w:val="51CF4277"/>
    <w:rsid w:val="52FA2605"/>
    <w:rsid w:val="537B2292"/>
    <w:rsid w:val="5459613F"/>
    <w:rsid w:val="5508638F"/>
    <w:rsid w:val="55902ED1"/>
    <w:rsid w:val="585556D7"/>
    <w:rsid w:val="58776AA4"/>
    <w:rsid w:val="59644A86"/>
    <w:rsid w:val="5A5B5A04"/>
    <w:rsid w:val="5A8B4721"/>
    <w:rsid w:val="5C89315D"/>
    <w:rsid w:val="60DD2852"/>
    <w:rsid w:val="65C46CD4"/>
    <w:rsid w:val="66524D8D"/>
    <w:rsid w:val="6AB37DC4"/>
    <w:rsid w:val="6BC146C9"/>
    <w:rsid w:val="6FF13869"/>
    <w:rsid w:val="71DD0AEE"/>
    <w:rsid w:val="720B2A01"/>
    <w:rsid w:val="72157A52"/>
    <w:rsid w:val="72275320"/>
    <w:rsid w:val="72C135E8"/>
    <w:rsid w:val="7364776F"/>
    <w:rsid w:val="742B3769"/>
    <w:rsid w:val="74D55507"/>
    <w:rsid w:val="764A3ADC"/>
    <w:rsid w:val="77D8606F"/>
    <w:rsid w:val="782817B3"/>
    <w:rsid w:val="790E1D11"/>
    <w:rsid w:val="7C581409"/>
    <w:rsid w:val="7E0B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iPriority="99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99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Calibri" w:hAnsi="Calibri" w:eastAsia="宋体" w:cs="Times New Roman"/>
      <w:sz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4"/>
    <w:basedOn w:val="1"/>
    <w:next w:val="1"/>
    <w:unhideWhenUsed/>
    <w:qFormat/>
    <w:uiPriority w:val="99"/>
    <w:pPr>
      <w:autoSpaceDE w:val="0"/>
      <w:autoSpaceDN w:val="0"/>
      <w:ind w:left="600" w:leftChars="600"/>
      <w:jc w:val="left"/>
    </w:pPr>
    <w:rPr>
      <w:rFonts w:ascii="宋体" w:hAnsi="宋体" w:cs="宋体"/>
      <w:kern w:val="0"/>
      <w:sz w:val="22"/>
      <w:lang w:val="zh-CN" w:bidi="zh-CN"/>
    </w:rPr>
  </w:style>
  <w:style w:type="paragraph" w:styleId="3">
    <w:name w:val="annotation text"/>
    <w:basedOn w:val="1"/>
    <w:uiPriority w:val="0"/>
    <w:pPr>
      <w:jc w:val="left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18"/>
    </w:rPr>
  </w:style>
  <w:style w:type="paragraph" w:styleId="5">
    <w:name w:val="Body Text Indent 3"/>
    <w:basedOn w:val="1"/>
    <w:qFormat/>
    <w:uiPriority w:val="99"/>
    <w:pPr>
      <w:spacing w:after="120" w:afterLines="0" w:afterAutospacing="0"/>
      <w:ind w:left="420" w:leftChars="200"/>
    </w:pPr>
    <w:rPr>
      <w:sz w:val="16"/>
    </w:rPr>
  </w:style>
  <w:style w:type="character" w:styleId="8">
    <w:name w:val="page number"/>
    <w:basedOn w:val="7"/>
    <w:qFormat/>
    <w:uiPriority w:val="0"/>
  </w:style>
  <w:style w:type="paragraph" w:customStyle="1" w:styleId="9">
    <w:name w:val="DAS正文"/>
    <w:basedOn w:val="1"/>
    <w:qFormat/>
    <w:uiPriority w:val="0"/>
    <w:pPr>
      <w:spacing w:line="360" w:lineRule="auto"/>
      <w:ind w:right="181" w:firstLine="480"/>
    </w:pPr>
    <w:rPr>
      <w:rFonts w:ascii="Verdana" w:hAnsi="Verdana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1186</Words>
  <Characters>1308</Characters>
  <Lines>0</Lines>
  <Paragraphs>0</Paragraphs>
  <TotalTime>34</TotalTime>
  <ScaleCrop>false</ScaleCrop>
  <LinksUpToDate>false</LinksUpToDate>
  <CharactersWithSpaces>1317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2022-03-21T01:48:00Z</dcterms:created>
  <dc:creator>๛(๑•́×•̀๑)</dc:creator>
  <cp:lastModifiedBy>二水VIC</cp:lastModifiedBy>
  <cp:lastPrinted>2022-11-01T01:58:00Z</cp:lastPrinted>
  <dcterms:modified xsi:type="dcterms:W3CDTF">2022-11-02T03:31:35Z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4B24462178C5463F842E8D352D331841</vt:lpwstr>
  </property>
</Properties>
</file>