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87" w:rsidRDefault="00BD2A99">
      <w:pPr>
        <w:widowControl/>
        <w:shd w:val="clear" w:color="auto" w:fill="FFFFFF"/>
        <w:jc w:val="center"/>
        <w:outlineLvl w:val="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豪洛捷数字乳腺摄影机维保要求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连续三年铂金保（含球管与探测器）。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服务商自勘现场，自行设计维保方案。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维保周期及技术标准按照产品出厂手册要求执行。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工程师到达现场时间小于等于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小时，配件到达现场时间小于等于</w:t>
      </w:r>
      <w:r>
        <w:rPr>
          <w:rFonts w:hint="eastAsia"/>
          <w:sz w:val="32"/>
          <w:szCs w:val="32"/>
        </w:rPr>
        <w:t>36</w:t>
      </w:r>
      <w:r>
        <w:rPr>
          <w:rFonts w:hint="eastAsia"/>
          <w:sz w:val="32"/>
          <w:szCs w:val="32"/>
        </w:rPr>
        <w:t>小时，开机率大于等于</w:t>
      </w:r>
      <w:r>
        <w:rPr>
          <w:rFonts w:hint="eastAsia"/>
          <w:sz w:val="32"/>
          <w:szCs w:val="32"/>
        </w:rPr>
        <w:t>95%</w:t>
      </w:r>
      <w:r>
        <w:rPr>
          <w:rFonts w:hint="eastAsia"/>
          <w:sz w:val="32"/>
          <w:szCs w:val="32"/>
        </w:rPr>
        <w:t>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每半年考核一次，考核合格付半年维保费用。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提供公司资质、维修人员资质及配件仓储情况。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提供同型号乳腺机的维修用户名单。</w:t>
      </w:r>
    </w:p>
    <w:p w:rsidR="002D6687" w:rsidRDefault="00BD2A9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预算小于等于</w:t>
      </w:r>
      <w:r>
        <w:rPr>
          <w:rFonts w:hint="eastAsia"/>
          <w:sz w:val="32"/>
          <w:szCs w:val="32"/>
        </w:rPr>
        <w:t>33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年</w:t>
      </w:r>
    </w:p>
    <w:p w:rsidR="002D6687" w:rsidRDefault="002D6687">
      <w:pPr>
        <w:pStyle w:val="a5"/>
        <w:ind w:left="360" w:firstLineChars="0" w:firstLine="0"/>
        <w:rPr>
          <w:sz w:val="32"/>
          <w:szCs w:val="32"/>
        </w:rPr>
      </w:pPr>
    </w:p>
    <w:p w:rsidR="002D6687" w:rsidRDefault="002D6687">
      <w:pPr>
        <w:pStyle w:val="a5"/>
        <w:ind w:left="360" w:firstLineChars="0" w:firstLine="0"/>
        <w:rPr>
          <w:sz w:val="32"/>
          <w:szCs w:val="32"/>
        </w:rPr>
      </w:pPr>
      <w:bookmarkStart w:id="0" w:name="_GoBack"/>
      <w:bookmarkEnd w:id="0"/>
    </w:p>
    <w:sectPr w:rsidR="002D6687" w:rsidSect="002D6687">
      <w:pgSz w:w="11906" w:h="16838"/>
      <w:pgMar w:top="1418" w:right="1588" w:bottom="1418" w:left="1588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99" w:rsidRDefault="00BD2A99" w:rsidP="008466B8">
      <w:r>
        <w:separator/>
      </w:r>
    </w:p>
  </w:endnote>
  <w:endnote w:type="continuationSeparator" w:id="1">
    <w:p w:rsidR="00BD2A99" w:rsidRDefault="00BD2A99" w:rsidP="0084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99" w:rsidRDefault="00BD2A99" w:rsidP="008466B8">
      <w:r>
        <w:separator/>
      </w:r>
    </w:p>
  </w:footnote>
  <w:footnote w:type="continuationSeparator" w:id="1">
    <w:p w:rsidR="00BD2A99" w:rsidRDefault="00BD2A99" w:rsidP="0084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28"/>
    <w:multiLevelType w:val="multilevel"/>
    <w:tmpl w:val="03B03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0MGI3YWE4YjhlYjMwMDcxYTNkNjU3MzY1NGNhZTUifQ=="/>
  </w:docVars>
  <w:rsids>
    <w:rsidRoot w:val="00F50D43"/>
    <w:rsid w:val="001B1987"/>
    <w:rsid w:val="00215B66"/>
    <w:rsid w:val="00281B22"/>
    <w:rsid w:val="002D6687"/>
    <w:rsid w:val="00302511"/>
    <w:rsid w:val="00414BE9"/>
    <w:rsid w:val="00531AEB"/>
    <w:rsid w:val="005733F4"/>
    <w:rsid w:val="00672E38"/>
    <w:rsid w:val="007252F3"/>
    <w:rsid w:val="00775374"/>
    <w:rsid w:val="007C6EAC"/>
    <w:rsid w:val="008466B8"/>
    <w:rsid w:val="009538FD"/>
    <w:rsid w:val="00963CDE"/>
    <w:rsid w:val="00991513"/>
    <w:rsid w:val="009F205B"/>
    <w:rsid w:val="00A0282C"/>
    <w:rsid w:val="00A202DB"/>
    <w:rsid w:val="00BD2A99"/>
    <w:rsid w:val="00C8584F"/>
    <w:rsid w:val="00F3004D"/>
    <w:rsid w:val="00F50D43"/>
    <w:rsid w:val="00F7744C"/>
    <w:rsid w:val="01741714"/>
    <w:rsid w:val="3F100013"/>
    <w:rsid w:val="5A6F022A"/>
    <w:rsid w:val="741A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2D668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6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6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D668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D66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668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D668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2019-07-08T02:02:00Z</cp:lastPrinted>
  <dcterms:created xsi:type="dcterms:W3CDTF">2022-11-15T08:23:00Z</dcterms:created>
  <dcterms:modified xsi:type="dcterms:W3CDTF">2022-11-15T08:23:00Z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EA6CE17A8472447EA3339193FAE20FA2</vt:lpwstr>
  </property>
</Properties>
</file>